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7b51575c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be1c22280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Ivoz-Ramet,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e4f34f6449b9" /><Relationship Type="http://schemas.openxmlformats.org/officeDocument/2006/relationships/numbering" Target="/word/numbering.xml" Id="Ra60ef062a21e4f9f" /><Relationship Type="http://schemas.openxmlformats.org/officeDocument/2006/relationships/settings" Target="/word/settings.xml" Id="Rfb681ae468d1477f" /><Relationship Type="http://schemas.openxmlformats.org/officeDocument/2006/relationships/image" Target="/word/media/3726c22d-4f39-4836-8d54-08e5e3c01f4f.png" Id="R1debe1c2228040ef" /></Relationships>
</file>