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fe11d0c85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1b3732f3d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Jamiolle,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cef7303e84f02" /><Relationship Type="http://schemas.openxmlformats.org/officeDocument/2006/relationships/numbering" Target="/word/numbering.xml" Id="Rbe481f4158274df8" /><Relationship Type="http://schemas.openxmlformats.org/officeDocument/2006/relationships/settings" Target="/word/settings.xml" Id="R65b3be50c06e4a94" /><Relationship Type="http://schemas.openxmlformats.org/officeDocument/2006/relationships/image" Target="/word/media/64bd4f7f-5b11-48f8-b0e0-571a5a3543d5.png" Id="Rcc41b3732f3d44ba" /></Relationships>
</file>