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0cc53190b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10296c9a8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Jemeppe-sur-Meuse,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85ba490d44d6d" /><Relationship Type="http://schemas.openxmlformats.org/officeDocument/2006/relationships/numbering" Target="/word/numbering.xml" Id="Rd2dc590aadbb4fd0" /><Relationship Type="http://schemas.openxmlformats.org/officeDocument/2006/relationships/settings" Target="/word/settings.xml" Id="R4daa31a3e6cc4039" /><Relationship Type="http://schemas.openxmlformats.org/officeDocument/2006/relationships/image" Target="/word/media/f12b68ae-f814-49e1-a175-4f55bca9e6d5.png" Id="R45810296c9a8482b" /></Relationships>
</file>