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e62ab647c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112fd3aed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Perche Rompue,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714be728d43f0" /><Relationship Type="http://schemas.openxmlformats.org/officeDocument/2006/relationships/numbering" Target="/word/numbering.xml" Id="R95502b3a6d334f90" /><Relationship Type="http://schemas.openxmlformats.org/officeDocument/2006/relationships/settings" Target="/word/settings.xml" Id="R52a60c262ba54bcc" /><Relationship Type="http://schemas.openxmlformats.org/officeDocument/2006/relationships/image" Target="/word/media/8034b648-8fbb-49ec-8978-1ddf84b9b682.png" Id="R3a4112fd3aed48dc" /></Relationships>
</file>