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76d51ccc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f6fac6a2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14c87cbf34ca5" /><Relationship Type="http://schemas.openxmlformats.org/officeDocument/2006/relationships/numbering" Target="/word/numbering.xml" Id="Rcb4caa77fa824f4b" /><Relationship Type="http://schemas.openxmlformats.org/officeDocument/2006/relationships/settings" Target="/word/settings.xml" Id="R4562afad2fa6416c" /><Relationship Type="http://schemas.openxmlformats.org/officeDocument/2006/relationships/image" Target="/word/media/08085dc8-c200-4927-97b3-c6ce32fc3f28.png" Id="Re87f6fac6a224dad" /></Relationships>
</file>