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2b535b0f2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152e5eefa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Mignonfa,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b5ff2eb024d7c" /><Relationship Type="http://schemas.openxmlformats.org/officeDocument/2006/relationships/numbering" Target="/word/numbering.xml" Id="R11e5ec4dd7e841a3" /><Relationship Type="http://schemas.openxmlformats.org/officeDocument/2006/relationships/settings" Target="/word/settings.xml" Id="R238a6bb35f14405f" /><Relationship Type="http://schemas.openxmlformats.org/officeDocument/2006/relationships/image" Target="/word/media/9cf6a462-4be9-4abf-8df4-1c631581eeb3.png" Id="R11c152e5eefa4870" /></Relationships>
</file>