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7b28a2c7a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fd3adca34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Moerbroek,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84d87f2354deb" /><Relationship Type="http://schemas.openxmlformats.org/officeDocument/2006/relationships/numbering" Target="/word/numbering.xml" Id="R274351cd8a774330" /><Relationship Type="http://schemas.openxmlformats.org/officeDocument/2006/relationships/settings" Target="/word/settings.xml" Id="Re1c5fdf100a3409e" /><Relationship Type="http://schemas.openxmlformats.org/officeDocument/2006/relationships/image" Target="/word/media/c98a7e9c-3519-48dd-b7fa-5fcca01da3df.png" Id="Ra68fd3adca344dcc" /></Relationships>
</file>