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ebbc53b1b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24a99ba51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Mont-sur-Marchienne,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42f1ef78847ce" /><Relationship Type="http://schemas.openxmlformats.org/officeDocument/2006/relationships/numbering" Target="/word/numbering.xml" Id="R0589106b249f4999" /><Relationship Type="http://schemas.openxmlformats.org/officeDocument/2006/relationships/settings" Target="/word/settings.xml" Id="Rdf1950e726fc4ce9" /><Relationship Type="http://schemas.openxmlformats.org/officeDocument/2006/relationships/image" Target="/word/media/dddcbc87-c478-4e2b-9a74-4d8cdc3e19de.png" Id="Rbaf24a99ba514d72" /></Relationships>
</file>