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d191811f4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213529a0e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Opoeteren,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2598710764f2a" /><Relationship Type="http://schemas.openxmlformats.org/officeDocument/2006/relationships/numbering" Target="/word/numbering.xml" Id="Rb880be4891ef4f9f" /><Relationship Type="http://schemas.openxmlformats.org/officeDocument/2006/relationships/settings" Target="/word/settings.xml" Id="R926e74b98a384caf" /><Relationship Type="http://schemas.openxmlformats.org/officeDocument/2006/relationships/image" Target="/word/media/df191732-fadc-4192-a7f7-0d893135fad9.png" Id="Rb3f213529a0e4dfd" /></Relationships>
</file>