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a598ac3cd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e74b132e747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Oudegracht,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8aa873d8f454f" /><Relationship Type="http://schemas.openxmlformats.org/officeDocument/2006/relationships/numbering" Target="/word/numbering.xml" Id="R0983046eab304eef" /><Relationship Type="http://schemas.openxmlformats.org/officeDocument/2006/relationships/settings" Target="/word/settings.xml" Id="R6490a408f6ed429d" /><Relationship Type="http://schemas.openxmlformats.org/officeDocument/2006/relationships/image" Target="/word/media/955718b6-cadd-410f-b24b-d0a99d864e3b.png" Id="Rcb7e74b132e747e6" /></Relationships>
</file>