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76a2656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592b39dc5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Rotheux-Rimiere,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7237ca474128" /><Relationship Type="http://schemas.openxmlformats.org/officeDocument/2006/relationships/numbering" Target="/word/numbering.xml" Id="R71656230c01049ba" /><Relationship Type="http://schemas.openxmlformats.org/officeDocument/2006/relationships/settings" Target="/word/settings.xml" Id="Rc9223bb923984b0f" /><Relationship Type="http://schemas.openxmlformats.org/officeDocument/2006/relationships/image" Target="/word/media/1f3b8934-8864-49a4-88a4-100abcb834f0.png" Id="Rd71592b39dc54163" /></Relationships>
</file>