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96ebfc6fd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408d8ca71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Saint-Jacques,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c4dec207241c6" /><Relationship Type="http://schemas.openxmlformats.org/officeDocument/2006/relationships/numbering" Target="/word/numbering.xml" Id="Rdcc584d907f3467d" /><Relationship Type="http://schemas.openxmlformats.org/officeDocument/2006/relationships/settings" Target="/word/settings.xml" Id="Rf912d8552e4c439a" /><Relationship Type="http://schemas.openxmlformats.org/officeDocument/2006/relationships/image" Target="/word/media/3e91ce65-bbc1-4083-8995-9653a0cb21bf.png" Id="R9ca408d8ca714203" /></Relationships>
</file>