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6aecb6e2d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f1c281c7f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Saint-Vaast,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d0e4a9a994d9c" /><Relationship Type="http://schemas.openxmlformats.org/officeDocument/2006/relationships/numbering" Target="/word/numbering.xml" Id="R37a931eb5ea64ec6" /><Relationship Type="http://schemas.openxmlformats.org/officeDocument/2006/relationships/settings" Target="/word/settings.xml" Id="Ra49f5de959c94fb0" /><Relationship Type="http://schemas.openxmlformats.org/officeDocument/2006/relationships/image" Target="/word/media/191b2d0a-d22a-47be-b0ce-dd703f2ba4a4.png" Id="R436f1c281c7f4ee2" /></Relationships>
</file>