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eddafa20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9951d7948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Sous les Roches,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31a98805e4f77" /><Relationship Type="http://schemas.openxmlformats.org/officeDocument/2006/relationships/numbering" Target="/word/numbering.xml" Id="Rdbfeeda6667745bc" /><Relationship Type="http://schemas.openxmlformats.org/officeDocument/2006/relationships/settings" Target="/word/settings.xml" Id="R505009bbbe3d43b9" /><Relationship Type="http://schemas.openxmlformats.org/officeDocument/2006/relationships/image" Target="/word/media/377e461b-fcc4-435f-b2d5-5229f6e2bb20.png" Id="R8909951d7948496d" /></Relationships>
</file>