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1d3c92753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1fd9a271c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Varenberg,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24c6dc38e41f8" /><Relationship Type="http://schemas.openxmlformats.org/officeDocument/2006/relationships/numbering" Target="/word/numbering.xml" Id="R58d520a70cc34a37" /><Relationship Type="http://schemas.openxmlformats.org/officeDocument/2006/relationships/settings" Target="/word/settings.xml" Id="R750d09f5ab354a5d" /><Relationship Type="http://schemas.openxmlformats.org/officeDocument/2006/relationships/image" Target="/word/media/2013fb17-d6fc-4358-8bf0-9abca4c91d2e.png" Id="Rd1d1fd9a271c4377" /></Relationships>
</file>