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9156e5905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d196b7226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Wadelincourt,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88a5de4684127" /><Relationship Type="http://schemas.openxmlformats.org/officeDocument/2006/relationships/numbering" Target="/word/numbering.xml" Id="Rb3b024f7614e4470" /><Relationship Type="http://schemas.openxmlformats.org/officeDocument/2006/relationships/settings" Target="/word/settings.xml" Id="R0db7de0e2fd3450c" /><Relationship Type="http://schemas.openxmlformats.org/officeDocument/2006/relationships/image" Target="/word/media/332e763d-13a2-4542-9790-599d81f22440.png" Id="R50cd196b72264ff3" /></Relationships>
</file>