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a604b1b1b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81c001286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Wilbeau-Roux,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7f6d0b3da4ef6" /><Relationship Type="http://schemas.openxmlformats.org/officeDocument/2006/relationships/numbering" Target="/word/numbering.xml" Id="R2d48560b8d28477c" /><Relationship Type="http://schemas.openxmlformats.org/officeDocument/2006/relationships/settings" Target="/word/settings.xml" Id="Rd3d72e5eb9a04dbf" /><Relationship Type="http://schemas.openxmlformats.org/officeDocument/2006/relationships/image" Target="/word/media/fd05cf49-2279-419b-b3ec-dc332fa23ad6.png" Id="Re0f81c0012864dc6" /></Relationships>
</file>