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5da4f2e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eaa48a8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Araraquara,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a39bdaea4464" /><Relationship Type="http://schemas.openxmlformats.org/officeDocument/2006/relationships/numbering" Target="/word/numbering.xml" Id="Rf25e40d738204308" /><Relationship Type="http://schemas.openxmlformats.org/officeDocument/2006/relationships/settings" Target="/word/settings.xml" Id="Rb5009159f2df4827" /><Relationship Type="http://schemas.openxmlformats.org/officeDocument/2006/relationships/image" Target="/word/media/a5edb00c-d72c-403d-acca-8483274ccc93.png" Id="R0978eaa48a8a4b9e" /></Relationships>
</file>