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252df67ba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969c8c03b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Ariranha,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abacbc7ac45b3" /><Relationship Type="http://schemas.openxmlformats.org/officeDocument/2006/relationships/numbering" Target="/word/numbering.xml" Id="R79ebe76aa2314a99" /><Relationship Type="http://schemas.openxmlformats.org/officeDocument/2006/relationships/settings" Target="/word/settings.xml" Id="Rb65016af89f741c2" /><Relationship Type="http://schemas.openxmlformats.org/officeDocument/2006/relationships/image" Target="/word/media/117b68a3-0fe5-4894-ab9c-20ac7e79c98d.png" Id="R3d6969c8c03b4997" /></Relationships>
</file>