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c67bdf7da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4b5c1a1f0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Branco,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e0eacb1124ea2" /><Relationship Type="http://schemas.openxmlformats.org/officeDocument/2006/relationships/numbering" Target="/word/numbering.xml" Id="Rbb94b659cf8f4273" /><Relationship Type="http://schemas.openxmlformats.org/officeDocument/2006/relationships/settings" Target="/word/settings.xml" Id="Rbcfcd67bc411407b" /><Relationship Type="http://schemas.openxmlformats.org/officeDocument/2006/relationships/image" Target="/word/media/6ad719aa-8c55-4121-ae43-a4b4c36616b8.png" Id="R1f54b5c1a1f04b9c" /></Relationships>
</file>