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ba894caf7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e6fd8fe89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Bolyarovo,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430ca3f5e4e71" /><Relationship Type="http://schemas.openxmlformats.org/officeDocument/2006/relationships/numbering" Target="/word/numbering.xml" Id="R278252adb5ec47d6" /><Relationship Type="http://schemas.openxmlformats.org/officeDocument/2006/relationships/settings" Target="/word/settings.xml" Id="R01d869d5fe9947c1" /><Relationship Type="http://schemas.openxmlformats.org/officeDocument/2006/relationships/image" Target="/word/media/596cd9fb-e75b-4621-a9ef-01763c4de6ad.png" Id="R66de6fd8fe894fd5" /></Relationships>
</file>