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f3334e568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4ad86c84c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e506eb53744e8" /><Relationship Type="http://schemas.openxmlformats.org/officeDocument/2006/relationships/numbering" Target="/word/numbering.xml" Id="Rc84dbce8fb224c97" /><Relationship Type="http://schemas.openxmlformats.org/officeDocument/2006/relationships/settings" Target="/word/settings.xml" Id="R3e9edafabe4f4a09" /><Relationship Type="http://schemas.openxmlformats.org/officeDocument/2006/relationships/image" Target="/word/media/9101d0f9-8d5a-4af7-94f3-0d70075f0752.png" Id="R9bf4ad86c84c475c" /></Relationships>
</file>