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0fc4ca501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234c4e29f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Evrenozovo,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3cbe41d20409a" /><Relationship Type="http://schemas.openxmlformats.org/officeDocument/2006/relationships/numbering" Target="/word/numbering.xml" Id="R1e8ac1bcd0704677" /><Relationship Type="http://schemas.openxmlformats.org/officeDocument/2006/relationships/settings" Target="/word/settings.xml" Id="R8a6abd62dd7d424e" /><Relationship Type="http://schemas.openxmlformats.org/officeDocument/2006/relationships/image" Target="/word/media/a50c3e74-302a-40ce-ba8a-36fb7b777e31.png" Id="Ra3a234c4e29f4896" /></Relationships>
</file>