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2a5d4b38f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277cceef5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Kovachevets,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6d1e22124d9c" /><Relationship Type="http://schemas.openxmlformats.org/officeDocument/2006/relationships/numbering" Target="/word/numbering.xml" Id="R95315ec10a164551" /><Relationship Type="http://schemas.openxmlformats.org/officeDocument/2006/relationships/settings" Target="/word/settings.xml" Id="R62a16a7f716b4dc0" /><Relationship Type="http://schemas.openxmlformats.org/officeDocument/2006/relationships/image" Target="/word/media/5311475b-1721-4368-ae0b-cb902e63895e.png" Id="R56f277cceef54ad7" /></Relationships>
</file>