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bddaecd11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8bd32797d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Krakra,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8b1c2e4924bbb" /><Relationship Type="http://schemas.openxmlformats.org/officeDocument/2006/relationships/numbering" Target="/word/numbering.xml" Id="R45896dd9d3b44cea" /><Relationship Type="http://schemas.openxmlformats.org/officeDocument/2006/relationships/settings" Target="/word/settings.xml" Id="R73c15aed2ecf45c8" /><Relationship Type="http://schemas.openxmlformats.org/officeDocument/2006/relationships/image" Target="/word/media/8c11cd8f-85bf-4b93-96af-1d9b8a2c6907.png" Id="R2c18bd32797d4afa" /></Relationships>
</file>