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90fa80852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3b2e8070d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Maluk Chardak,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102d3ff5547ea" /><Relationship Type="http://schemas.openxmlformats.org/officeDocument/2006/relationships/numbering" Target="/word/numbering.xml" Id="Re2f5ac996ee24886" /><Relationship Type="http://schemas.openxmlformats.org/officeDocument/2006/relationships/settings" Target="/word/settings.xml" Id="R6355b07ec887451c" /><Relationship Type="http://schemas.openxmlformats.org/officeDocument/2006/relationships/image" Target="/word/media/ed3bfd44-0103-4d29-bc33-9fdc02a376a4.png" Id="R8203b2e8070d4b20" /></Relationships>
</file>