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85228f00c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1bdaee703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Meche Ukho,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c31c6b2c84178" /><Relationship Type="http://schemas.openxmlformats.org/officeDocument/2006/relationships/numbering" Target="/word/numbering.xml" Id="Rbf096b0f88a54a2c" /><Relationship Type="http://schemas.openxmlformats.org/officeDocument/2006/relationships/settings" Target="/word/settings.xml" Id="R873c373181fd4f9a" /><Relationship Type="http://schemas.openxmlformats.org/officeDocument/2006/relationships/image" Target="/word/media/dd1b8348-04c2-4fe6-a948-0fe33cb48116.png" Id="Ra661bdaee70348a5" /></Relationships>
</file>