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3fa63ed20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34d62338f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Papratliva,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ab47a0e9f4248" /><Relationship Type="http://schemas.openxmlformats.org/officeDocument/2006/relationships/numbering" Target="/word/numbering.xml" Id="R3ae1f099e84643da" /><Relationship Type="http://schemas.openxmlformats.org/officeDocument/2006/relationships/settings" Target="/word/settings.xml" Id="R1e8ff12b82424fee" /><Relationship Type="http://schemas.openxmlformats.org/officeDocument/2006/relationships/image" Target="/word/media/bfde1446-d307-4872-ba8a-8818f8ae3049.png" Id="R1ca34d62338f4a2d" /></Relationships>
</file>