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ac66132c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ac78dbf9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Pustrogor,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c13882c5d4225" /><Relationship Type="http://schemas.openxmlformats.org/officeDocument/2006/relationships/numbering" Target="/word/numbering.xml" Id="Rb3736ccddbc445c3" /><Relationship Type="http://schemas.openxmlformats.org/officeDocument/2006/relationships/settings" Target="/word/settings.xml" Id="Re88673307eaa4ef5" /><Relationship Type="http://schemas.openxmlformats.org/officeDocument/2006/relationships/image" Target="/word/media/bc5372fd-cd59-4f63-a6d8-eb5a6bcd8c42.png" Id="R617aac78dbf94bb5" /></Relationships>
</file>