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1d28175b0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f2d2c0e2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2f6406ec342a9" /><Relationship Type="http://schemas.openxmlformats.org/officeDocument/2006/relationships/numbering" Target="/word/numbering.xml" Id="Rc20353b5877a411d" /><Relationship Type="http://schemas.openxmlformats.org/officeDocument/2006/relationships/settings" Target="/word/settings.xml" Id="R72feb618611d4544" /><Relationship Type="http://schemas.openxmlformats.org/officeDocument/2006/relationships/image" Target="/word/media/860c74ac-c11f-47df-9906-1188757ab1cb.png" Id="R0f8f2d2c0e2d41ae" /></Relationships>
</file>