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731f2f51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30c15828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Tseperanite,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85586f99a49d2" /><Relationship Type="http://schemas.openxmlformats.org/officeDocument/2006/relationships/numbering" Target="/word/numbering.xml" Id="R7482f8e61b9f4049" /><Relationship Type="http://schemas.openxmlformats.org/officeDocument/2006/relationships/settings" Target="/word/settings.xml" Id="R127ca8b0eb1444b7" /><Relationship Type="http://schemas.openxmlformats.org/officeDocument/2006/relationships/image" Target="/word/media/44557453-e779-4668-9e7b-ba0089699978.png" Id="Ra71830c15828428a" /></Relationships>
</file>