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8ece351c0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fd95c7ca4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Zimnishte,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af23e94e74a65" /><Relationship Type="http://schemas.openxmlformats.org/officeDocument/2006/relationships/numbering" Target="/word/numbering.xml" Id="Rc51009a5706a45ba" /><Relationship Type="http://schemas.openxmlformats.org/officeDocument/2006/relationships/settings" Target="/word/settings.xml" Id="R58e399d736774bb1" /><Relationship Type="http://schemas.openxmlformats.org/officeDocument/2006/relationships/image" Target="/word/media/dbac528e-56f6-4350-881d-8c104c3c0e64.png" Id="Rac7fd95c7ca445db" /></Relationships>
</file>