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d668caf1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8794d8662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Djopongo,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c1226cec947ca" /><Relationship Type="http://schemas.openxmlformats.org/officeDocument/2006/relationships/numbering" Target="/word/numbering.xml" Id="R67ba5a9fef124fc8" /><Relationship Type="http://schemas.openxmlformats.org/officeDocument/2006/relationships/settings" Target="/word/settings.xml" Id="Rb2a3870d91a546b4" /><Relationship Type="http://schemas.openxmlformats.org/officeDocument/2006/relationships/image" Target="/word/media/d20d5b3d-bcfb-4aea-8204-1242ac1e26b2.png" Id="R9d28794d866241b3" /></Relationships>
</file>