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82fc2750c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8dd7ef53c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Gambarou,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5ff22688e4851" /><Relationship Type="http://schemas.openxmlformats.org/officeDocument/2006/relationships/numbering" Target="/word/numbering.xml" Id="Rcd5b2a67019b4caa" /><Relationship Type="http://schemas.openxmlformats.org/officeDocument/2006/relationships/settings" Target="/word/settings.xml" Id="R095fb03cc83440c5" /><Relationship Type="http://schemas.openxmlformats.org/officeDocument/2006/relationships/image" Target="/word/media/f6bda149-c01e-40bc-a6d9-d78038f8eb5a.png" Id="Rf838dd7ef53c4404" /></Relationships>
</file>