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cf950a9f4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9532c869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 Tchari,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f3071e8f4db8" /><Relationship Type="http://schemas.openxmlformats.org/officeDocument/2006/relationships/numbering" Target="/word/numbering.xml" Id="Ra0b3a0c8e0f043f6" /><Relationship Type="http://schemas.openxmlformats.org/officeDocument/2006/relationships/settings" Target="/word/settings.xml" Id="Rdede30a2ba8b4790" /><Relationship Type="http://schemas.openxmlformats.org/officeDocument/2006/relationships/image" Target="/word/media/dc14234e-87cc-4ec2-bca0-5a708009cc11.png" Id="R19629532c86943fe" /></Relationships>
</file>