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04219d17cc41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a2683df8e94c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Keini,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b6bdccbee84e2f" /><Relationship Type="http://schemas.openxmlformats.org/officeDocument/2006/relationships/numbering" Target="/word/numbering.xml" Id="R41a23148904d4345" /><Relationship Type="http://schemas.openxmlformats.org/officeDocument/2006/relationships/settings" Target="/word/settings.xml" Id="R3e07a9ea4a3f4acc" /><Relationship Type="http://schemas.openxmlformats.org/officeDocument/2006/relationships/image" Target="/word/media/af4326e9-b2ca-497c-b334-4fb3f3c18a79.png" Id="R63a2683df8e94c86" /></Relationships>
</file>