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261bef6c8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f28d35f68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7f404db784e44" /><Relationship Type="http://schemas.openxmlformats.org/officeDocument/2006/relationships/numbering" Target="/word/numbering.xml" Id="R45dd1249427e4a37" /><Relationship Type="http://schemas.openxmlformats.org/officeDocument/2006/relationships/settings" Target="/word/settings.xml" Id="Rf70e11caccc0464d" /><Relationship Type="http://schemas.openxmlformats.org/officeDocument/2006/relationships/image" Target="/word/media/ee9d49c6-a5b0-4066-b23e-123891ed6dd6.png" Id="R657f28d35f6846a6" /></Relationships>
</file>