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1b98cd283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a942edce5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Laende Mami,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f03bfd9224a1a" /><Relationship Type="http://schemas.openxmlformats.org/officeDocument/2006/relationships/numbering" Target="/word/numbering.xml" Id="Rc8b8c103990b452b" /><Relationship Type="http://schemas.openxmlformats.org/officeDocument/2006/relationships/settings" Target="/word/settings.xml" Id="R8894ed355cf34e83" /><Relationship Type="http://schemas.openxmlformats.org/officeDocument/2006/relationships/image" Target="/word/media/bec144e3-b7ba-43a1-8ec0-f69f555acfa9.png" Id="Rcb5a942edce54914" /></Relationships>
</file>