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258f2fe2d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d596c1f1d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2be595c774afd" /><Relationship Type="http://schemas.openxmlformats.org/officeDocument/2006/relationships/numbering" Target="/word/numbering.xml" Id="R2f37cc826bc44608" /><Relationship Type="http://schemas.openxmlformats.org/officeDocument/2006/relationships/settings" Target="/word/settings.xml" Id="R88e1279c21a642c2" /><Relationship Type="http://schemas.openxmlformats.org/officeDocument/2006/relationships/image" Target="/word/media/08ac82bd-8e93-4cb3-8cae-6b554ec2b821.png" Id="R2bfd596c1f1d4ada" /></Relationships>
</file>