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ca051033c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1fdaa9181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Massoumbou-Chantiers,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d1bca7e24d7f" /><Relationship Type="http://schemas.openxmlformats.org/officeDocument/2006/relationships/numbering" Target="/word/numbering.xml" Id="Rdbc03eaf930148a9" /><Relationship Type="http://schemas.openxmlformats.org/officeDocument/2006/relationships/settings" Target="/word/settings.xml" Id="R3bf53c96fd50476a" /><Relationship Type="http://schemas.openxmlformats.org/officeDocument/2006/relationships/image" Target="/word/media/1a525468-cdda-4b39-ac22-923b35edf167.png" Id="R99d1fdaa91814384" /></Relationships>
</file>