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163f01c00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3dd3515d4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Mbounezok,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6cdcc38184806" /><Relationship Type="http://schemas.openxmlformats.org/officeDocument/2006/relationships/numbering" Target="/word/numbering.xml" Id="R50dd6e0b1d9747a4" /><Relationship Type="http://schemas.openxmlformats.org/officeDocument/2006/relationships/settings" Target="/word/settings.xml" Id="R04bc100b608f40be" /><Relationship Type="http://schemas.openxmlformats.org/officeDocument/2006/relationships/image" Target="/word/media/f5570d42-58ee-4733-95ea-a462902fbe7b.png" Id="R2683dd3515d44baf" /></Relationships>
</file>