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e486df08c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e14520851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Moutcha,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51c08109b4f6a" /><Relationship Type="http://schemas.openxmlformats.org/officeDocument/2006/relationships/numbering" Target="/word/numbering.xml" Id="Rd91abe6cf13c41ed" /><Relationship Type="http://schemas.openxmlformats.org/officeDocument/2006/relationships/settings" Target="/word/settings.xml" Id="Rc93b8ffe66934a7f" /><Relationship Type="http://schemas.openxmlformats.org/officeDocument/2006/relationships/image" Target="/word/media/62ed8c90-3cad-4d32-b10f-735fa8461a65.png" Id="R31ce1452085149b0" /></Relationships>
</file>