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285071e2c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0a8e7fa06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Nkangaak,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0d8f396dc40de" /><Relationship Type="http://schemas.openxmlformats.org/officeDocument/2006/relationships/numbering" Target="/word/numbering.xml" Id="R2e55c4a58bc34584" /><Relationship Type="http://schemas.openxmlformats.org/officeDocument/2006/relationships/settings" Target="/word/settings.xml" Id="R9acd2369a765454e" /><Relationship Type="http://schemas.openxmlformats.org/officeDocument/2006/relationships/image" Target="/word/media/771fd1a0-52cb-4eb5-9ca5-aca3ef9450d3.png" Id="R1fb0a8e7fa064fad" /></Relationships>
</file>