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150b3d35e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ed0b84bc9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Nkolekono,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37ecb6a614ad3" /><Relationship Type="http://schemas.openxmlformats.org/officeDocument/2006/relationships/numbering" Target="/word/numbering.xml" Id="R207e7f07b96a4596" /><Relationship Type="http://schemas.openxmlformats.org/officeDocument/2006/relationships/settings" Target="/word/settings.xml" Id="R10e09b2e07ad4482" /><Relationship Type="http://schemas.openxmlformats.org/officeDocument/2006/relationships/image" Target="/word/media/649ddb33-d154-4e5d-b9f9-71d5961a8d3c.png" Id="R1e4ed0b84bc948ca" /></Relationships>
</file>