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337b4c83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f858dcbf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Nouldayna,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abecd482493a" /><Relationship Type="http://schemas.openxmlformats.org/officeDocument/2006/relationships/numbering" Target="/word/numbering.xml" Id="R96c5f1cc32824295" /><Relationship Type="http://schemas.openxmlformats.org/officeDocument/2006/relationships/settings" Target="/word/settings.xml" Id="R15f01d406b444623" /><Relationship Type="http://schemas.openxmlformats.org/officeDocument/2006/relationships/image" Target="/word/media/f608f019-5f72-4256-8973-47a930ec970a.png" Id="Rc282f858dcbf4e82" /></Relationships>
</file>