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bd4d3781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1cbb70f8f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Sadi,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b6822876041a5" /><Relationship Type="http://schemas.openxmlformats.org/officeDocument/2006/relationships/numbering" Target="/word/numbering.xml" Id="R5a246f9291ed4c71" /><Relationship Type="http://schemas.openxmlformats.org/officeDocument/2006/relationships/settings" Target="/word/settings.xml" Id="R48c3f00dd568417b" /><Relationship Type="http://schemas.openxmlformats.org/officeDocument/2006/relationships/image" Target="/word/media/4e962650-9316-4dc0-a903-73e6e9860f72.png" Id="R9431cbb70f8f44c1" /></Relationships>
</file>