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b1683b40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ad1ee150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Tchalouwol,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bce19b474953" /><Relationship Type="http://schemas.openxmlformats.org/officeDocument/2006/relationships/numbering" Target="/word/numbering.xml" Id="R79088ee576cd40d0" /><Relationship Type="http://schemas.openxmlformats.org/officeDocument/2006/relationships/settings" Target="/word/settings.xml" Id="R86c2021fb66149c8" /><Relationship Type="http://schemas.openxmlformats.org/officeDocument/2006/relationships/image" Target="/word/media/eae74baf-5bb8-410d-b1b1-16c15b214e8f.png" Id="Rc741ad1ee1504ea9" /></Relationships>
</file>