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1fb5c6d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7f5c1cf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Tchamli,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9b1ac832c46f7" /><Relationship Type="http://schemas.openxmlformats.org/officeDocument/2006/relationships/numbering" Target="/word/numbering.xml" Id="Rda401c0d2f754e3d" /><Relationship Type="http://schemas.openxmlformats.org/officeDocument/2006/relationships/settings" Target="/word/settings.xml" Id="R72e1b4c9ff0e4ecb" /><Relationship Type="http://schemas.openxmlformats.org/officeDocument/2006/relationships/image" Target="/word/media/8ef9f6ed-797d-4044-badb-177e6267264a.png" Id="R021c7f5c1cf04446" /></Relationships>
</file>