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13946f50f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b99b5494f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Ukono,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eafdc9d5e4e01" /><Relationship Type="http://schemas.openxmlformats.org/officeDocument/2006/relationships/numbering" Target="/word/numbering.xml" Id="Re522c91c7bd647c5" /><Relationship Type="http://schemas.openxmlformats.org/officeDocument/2006/relationships/settings" Target="/word/settings.xml" Id="Rf51c7ae9b7244409" /><Relationship Type="http://schemas.openxmlformats.org/officeDocument/2006/relationships/image" Target="/word/media/413bdbec-12c4-47b5-9c49-3f2c9da9a027.png" Id="Rddab99b5494f482a" /></Relationships>
</file>