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e1a51c26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864bdeee2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Allisary,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4e81bca8c40bf" /><Relationship Type="http://schemas.openxmlformats.org/officeDocument/2006/relationships/numbering" Target="/word/numbering.xml" Id="Raadde4b6fe53423c" /><Relationship Type="http://schemas.openxmlformats.org/officeDocument/2006/relationships/settings" Target="/word/settings.xml" Id="Rf9e00bfa555641ad" /><Relationship Type="http://schemas.openxmlformats.org/officeDocument/2006/relationships/image" Target="/word/media/70d7e4fb-742a-4daa-9f67-1e0e8637465d.png" Id="R14b864bdeee24234" /></Relationships>
</file>